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1FC" w:rsidRPr="007751FC" w:rsidRDefault="007751FC" w:rsidP="00775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5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7751FC" w:rsidRPr="007751FC" w:rsidRDefault="007751FC" w:rsidP="00775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75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Кутейниковского</w:t>
      </w:r>
      <w:proofErr w:type="spellEnd"/>
      <w:r w:rsidRPr="00775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сельского поселения </w:t>
      </w:r>
    </w:p>
    <w:p w:rsidR="007751FC" w:rsidRPr="007751FC" w:rsidRDefault="007751FC" w:rsidP="00775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775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Чертковского</w:t>
      </w:r>
      <w:proofErr w:type="spellEnd"/>
      <w:r w:rsidRPr="00775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</w:t>
      </w:r>
    </w:p>
    <w:p w:rsidR="007751FC" w:rsidRPr="007751FC" w:rsidRDefault="007751FC" w:rsidP="00775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5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Ростовской области</w:t>
      </w:r>
    </w:p>
    <w:p w:rsidR="007751FC" w:rsidRPr="007751FC" w:rsidRDefault="007751FC" w:rsidP="00775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751FC" w:rsidRPr="007751FC" w:rsidRDefault="007751FC" w:rsidP="007751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751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7751FC" w:rsidRP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5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27.03.2018  г.            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Pr="00775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751F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с. Кутейниково</w:t>
      </w:r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</w:t>
      </w:r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 98 от 18.07.2016 «О перечне</w:t>
      </w:r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должностных лиц, уполномоченных</w:t>
      </w:r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протоколы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</w:t>
      </w:r>
      <w:proofErr w:type="gramEnd"/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административных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правонарушениях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51FC" w:rsidRDefault="007751FC" w:rsidP="003809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На основании Областного закона от 20.12.2017 № 1288-ЗС «О внесении изменений в Областной закон </w:t>
      </w:r>
      <w:r w:rsidR="00A61FE6"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административных правонарушениях»»</w:t>
      </w:r>
    </w:p>
    <w:p w:rsidR="00A61FE6" w:rsidRDefault="00A61FE6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FE6" w:rsidRPr="007751FC" w:rsidRDefault="00A61FE6" w:rsidP="007751F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61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ПОСТАНОВЛЯЮ:</w:t>
      </w:r>
    </w:p>
    <w:p w:rsidR="007751FC" w:rsidRDefault="007751FC" w:rsidP="007751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61FE6" w:rsidRDefault="00A61FE6" w:rsidP="003809C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1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изменения в постановление № 98 от 18.07.2016, изложив приложение к постановлению в редакции </w:t>
      </w:r>
      <w:proofErr w:type="gramStart"/>
      <w:r w:rsidRPr="00A61FE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A61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данному постановлению.</w:t>
      </w:r>
    </w:p>
    <w:p w:rsidR="00A61FE6" w:rsidRDefault="00A61FE6" w:rsidP="003809C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Опубликовать настоящее постановление в официальном вестнике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Кутейниковского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поселения,</w:t>
      </w:r>
      <w:r w:rsidR="00380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разместить на официальном сайте Администрации </w:t>
      </w:r>
      <w:proofErr w:type="spellStart"/>
      <w:r w:rsidR="003809C6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Чертковского</w:t>
      </w:r>
      <w:proofErr w:type="spellEnd"/>
      <w:r w:rsidR="00380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в разделе «</w:t>
      </w:r>
      <w:proofErr w:type="spellStart"/>
      <w:r w:rsidR="003809C6">
        <w:rPr>
          <w:rFonts w:ascii="Times New Roman" w:eastAsia="Times New Roman" w:hAnsi="Times New Roman" w:cs="Times New Roman"/>
          <w:sz w:val="28"/>
          <w:szCs w:val="28"/>
          <w:lang w:eastAsia="ru-RU"/>
        </w:rPr>
        <w:t>Кутейниковское</w:t>
      </w:r>
      <w:proofErr w:type="spellEnd"/>
      <w:r w:rsidR="003809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сельское поселение».</w:t>
      </w:r>
    </w:p>
    <w:p w:rsidR="003809C6" w:rsidRDefault="003809C6" w:rsidP="003809C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вступает в силу с момента официального опубликования.</w:t>
      </w:r>
    </w:p>
    <w:p w:rsidR="003809C6" w:rsidRPr="00A61FE6" w:rsidRDefault="003809C6" w:rsidP="003809C6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постановления оставляю за собой.</w:t>
      </w:r>
    </w:p>
    <w:p w:rsidR="00295F87" w:rsidRDefault="00295F87"/>
    <w:p w:rsidR="003809C6" w:rsidRDefault="003809C6"/>
    <w:p w:rsidR="003809C6" w:rsidRDefault="003809C6"/>
    <w:p w:rsidR="003809C6" w:rsidRPr="00F04E9C" w:rsidRDefault="003809C6" w:rsidP="003809C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04E9C">
        <w:rPr>
          <w:rFonts w:ascii="Times New Roman" w:hAnsi="Times New Roman" w:cs="Times New Roman"/>
          <w:sz w:val="28"/>
          <w:szCs w:val="28"/>
        </w:rPr>
        <w:t>Глава Администрации</w:t>
      </w:r>
    </w:p>
    <w:p w:rsidR="00F04E9C" w:rsidRDefault="003809C6" w:rsidP="003809C6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 w:rsidRPr="00F04E9C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Pr="00F04E9C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      </w:t>
      </w:r>
      <w:r w:rsidR="00F04E9C">
        <w:rPr>
          <w:rFonts w:ascii="Times New Roman" w:hAnsi="Times New Roman" w:cs="Times New Roman"/>
          <w:sz w:val="28"/>
          <w:szCs w:val="28"/>
        </w:rPr>
        <w:t xml:space="preserve">        </w:t>
      </w:r>
      <w:r w:rsidRPr="00F04E9C">
        <w:rPr>
          <w:rFonts w:ascii="Times New Roman" w:hAnsi="Times New Roman" w:cs="Times New Roman"/>
          <w:sz w:val="28"/>
          <w:szCs w:val="28"/>
        </w:rPr>
        <w:t>А.И. Третьякова</w:t>
      </w:r>
    </w:p>
    <w:p w:rsidR="003809C6" w:rsidRDefault="003809C6" w:rsidP="00F04E9C">
      <w:pPr>
        <w:rPr>
          <w:rFonts w:ascii="Times New Roman" w:hAnsi="Times New Roman" w:cs="Times New Roman"/>
          <w:sz w:val="28"/>
          <w:szCs w:val="28"/>
        </w:rPr>
      </w:pPr>
    </w:p>
    <w:p w:rsidR="00F04E9C" w:rsidRDefault="00F04E9C" w:rsidP="00F04E9C">
      <w:pPr>
        <w:rPr>
          <w:rFonts w:ascii="Times New Roman" w:hAnsi="Times New Roman" w:cs="Times New Roman"/>
          <w:sz w:val="28"/>
          <w:szCs w:val="28"/>
        </w:rPr>
      </w:pPr>
    </w:p>
    <w:p w:rsidR="00F04E9C" w:rsidRDefault="00F04E9C" w:rsidP="00F04E9C">
      <w:pPr>
        <w:rPr>
          <w:rFonts w:ascii="Times New Roman" w:hAnsi="Times New Roman" w:cs="Times New Roman"/>
          <w:sz w:val="28"/>
          <w:szCs w:val="28"/>
        </w:rPr>
      </w:pPr>
    </w:p>
    <w:p w:rsidR="00F04E9C" w:rsidRDefault="00F04E9C" w:rsidP="00F04E9C">
      <w:pPr>
        <w:rPr>
          <w:rFonts w:ascii="Times New Roman" w:hAnsi="Times New Roman" w:cs="Times New Roman"/>
          <w:sz w:val="28"/>
          <w:szCs w:val="28"/>
        </w:rPr>
      </w:pPr>
    </w:p>
    <w:p w:rsidR="00F04E9C" w:rsidRDefault="00F04E9C" w:rsidP="00F04E9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04E9C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</w:t>
      </w:r>
      <w:r w:rsidRPr="00F04E9C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F04E9C" w:rsidRPr="00F04E9C" w:rsidRDefault="00F04E9C" w:rsidP="00F04E9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F04E9C">
        <w:rPr>
          <w:rFonts w:ascii="Times New Roman" w:hAnsi="Times New Roman" w:cs="Times New Roman"/>
          <w:sz w:val="24"/>
          <w:szCs w:val="24"/>
        </w:rPr>
        <w:t>к постановлению</w:t>
      </w:r>
    </w:p>
    <w:p w:rsidR="00F04E9C" w:rsidRPr="00F04E9C" w:rsidRDefault="00F04E9C" w:rsidP="00F04E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04E9C">
        <w:rPr>
          <w:rFonts w:ascii="Times New Roman" w:hAnsi="Times New Roman" w:cs="Times New Roman"/>
          <w:sz w:val="24"/>
          <w:szCs w:val="24"/>
        </w:rPr>
        <w:t>Администрации</w:t>
      </w:r>
    </w:p>
    <w:p w:rsidR="00F04E9C" w:rsidRPr="00F04E9C" w:rsidRDefault="00F04E9C" w:rsidP="00F04E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F04E9C">
        <w:rPr>
          <w:rFonts w:ascii="Times New Roman" w:hAnsi="Times New Roman" w:cs="Times New Roman"/>
          <w:sz w:val="24"/>
          <w:szCs w:val="24"/>
        </w:rPr>
        <w:t>Кутейниковского</w:t>
      </w:r>
      <w:proofErr w:type="spellEnd"/>
      <w:r w:rsidRPr="00F04E9C">
        <w:rPr>
          <w:rFonts w:ascii="Times New Roman" w:hAnsi="Times New Roman" w:cs="Times New Roman"/>
          <w:sz w:val="24"/>
          <w:szCs w:val="24"/>
        </w:rPr>
        <w:t xml:space="preserve"> сельского</w:t>
      </w:r>
    </w:p>
    <w:p w:rsidR="00F04E9C" w:rsidRPr="00F04E9C" w:rsidRDefault="00F04E9C" w:rsidP="00F04E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04E9C">
        <w:rPr>
          <w:rFonts w:ascii="Times New Roman" w:hAnsi="Times New Roman" w:cs="Times New Roman"/>
          <w:sz w:val="24"/>
          <w:szCs w:val="24"/>
        </w:rPr>
        <w:t>поселения</w:t>
      </w:r>
    </w:p>
    <w:p w:rsidR="00F04E9C" w:rsidRDefault="00F04E9C" w:rsidP="00F04E9C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F04E9C">
        <w:rPr>
          <w:rFonts w:ascii="Times New Roman" w:hAnsi="Times New Roman" w:cs="Times New Roman"/>
          <w:sz w:val="24"/>
          <w:szCs w:val="24"/>
        </w:rPr>
        <w:t>от 27.03.2018 № 23</w:t>
      </w:r>
    </w:p>
    <w:p w:rsidR="00F04E9C" w:rsidRDefault="00F04E9C" w:rsidP="00F04E9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04E9C" w:rsidRDefault="00F04E9C" w:rsidP="008F1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F04E9C">
        <w:rPr>
          <w:rFonts w:ascii="Times New Roman" w:hAnsi="Times New Roman" w:cs="Times New Roman"/>
          <w:sz w:val="28"/>
          <w:szCs w:val="28"/>
        </w:rPr>
        <w:t>Перечень</w:t>
      </w:r>
    </w:p>
    <w:p w:rsidR="00F04E9C" w:rsidRDefault="008F1AAE" w:rsidP="008F1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04E9C">
        <w:rPr>
          <w:rFonts w:ascii="Times New Roman" w:hAnsi="Times New Roman" w:cs="Times New Roman"/>
          <w:sz w:val="28"/>
          <w:szCs w:val="28"/>
        </w:rPr>
        <w:t>олжнос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04E9C">
        <w:rPr>
          <w:rFonts w:ascii="Times New Roman" w:hAnsi="Times New Roman" w:cs="Times New Roman"/>
          <w:sz w:val="28"/>
          <w:szCs w:val="28"/>
        </w:rPr>
        <w:t xml:space="preserve">ных лиц Администрации </w:t>
      </w:r>
      <w:proofErr w:type="spellStart"/>
      <w:r w:rsidR="00F04E9C">
        <w:rPr>
          <w:rFonts w:ascii="Times New Roman" w:hAnsi="Times New Roman" w:cs="Times New Roman"/>
          <w:sz w:val="28"/>
          <w:szCs w:val="28"/>
        </w:rPr>
        <w:t>Кутейниковского</w:t>
      </w:r>
      <w:proofErr w:type="spellEnd"/>
      <w:r w:rsidR="00F04E9C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F04E9C" w:rsidRDefault="008F1AAE" w:rsidP="008F1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уполномоченных составлять протоколы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8F1AAE" w:rsidRDefault="008F1AAE" w:rsidP="008F1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административных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правонарушениях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8F1AAE" w:rsidRDefault="008F1AAE" w:rsidP="008F1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F1AAE" w:rsidRPr="00EA3210" w:rsidRDefault="008F1AAE" w:rsidP="00EA3210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A3210">
        <w:rPr>
          <w:rFonts w:ascii="Times New Roman" w:hAnsi="Times New Roman" w:cs="Times New Roman"/>
          <w:sz w:val="28"/>
          <w:szCs w:val="28"/>
        </w:rPr>
        <w:t>Главный специалист (по вопросам экономики), специалист первой категории (по земельным и имущественным отношениям) – по правонарушениям, предусмотренными статьями 2.2-2.7, 2.10, 3.2, 4.1, 4.4, 4.5, частью 1 статьи 4.6, 5.1, 5.2, 5.3, 5.4, 5.5, 6.3,</w:t>
      </w:r>
      <w:r w:rsidR="00EA3210" w:rsidRPr="00EA3210">
        <w:rPr>
          <w:rFonts w:ascii="Times New Roman" w:hAnsi="Times New Roman" w:cs="Times New Roman"/>
          <w:sz w:val="28"/>
          <w:szCs w:val="28"/>
        </w:rPr>
        <w:t xml:space="preserve"> 6.4, 7.1, 7.2, 8.1, 8.2, 8.8, частью 2 статьи 9.1, статьей 9.3 Областн</w:t>
      </w:r>
      <w:r w:rsidR="00EA3210">
        <w:rPr>
          <w:rFonts w:ascii="Times New Roman" w:hAnsi="Times New Roman" w:cs="Times New Roman"/>
          <w:sz w:val="28"/>
          <w:szCs w:val="28"/>
        </w:rPr>
        <w:t>ого закон от 25.10.2002</w:t>
      </w:r>
      <w:bookmarkStart w:id="0" w:name="_GoBack"/>
      <w:bookmarkEnd w:id="0"/>
      <w:r w:rsidR="00EA3210" w:rsidRPr="00EA3210">
        <w:rPr>
          <w:rFonts w:ascii="Times New Roman" w:hAnsi="Times New Roman" w:cs="Times New Roman"/>
          <w:sz w:val="28"/>
          <w:szCs w:val="28"/>
        </w:rPr>
        <w:t xml:space="preserve"> № 273-ЗС «Об административных правонарушениях». </w:t>
      </w:r>
      <w:proofErr w:type="gramEnd"/>
    </w:p>
    <w:p w:rsidR="008F1AAE" w:rsidRPr="00F04E9C" w:rsidRDefault="008F1AAE" w:rsidP="00EA321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F1AAE" w:rsidRPr="00F0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30614"/>
    <w:multiLevelType w:val="hybridMultilevel"/>
    <w:tmpl w:val="7AEAD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50E35"/>
    <w:multiLevelType w:val="hybridMultilevel"/>
    <w:tmpl w:val="1E945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DC274A"/>
    <w:multiLevelType w:val="hybridMultilevel"/>
    <w:tmpl w:val="AEC674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8FF"/>
    <w:rsid w:val="00295F87"/>
    <w:rsid w:val="003809C6"/>
    <w:rsid w:val="006019BA"/>
    <w:rsid w:val="007751FC"/>
    <w:rsid w:val="008F1AAE"/>
    <w:rsid w:val="00A61FE6"/>
    <w:rsid w:val="00A928FF"/>
    <w:rsid w:val="00EA3210"/>
    <w:rsid w:val="00F04E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F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3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2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61F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32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32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Кутейниково</dc:creator>
  <cp:keywords/>
  <dc:description/>
  <cp:lastModifiedBy>Кутейниково</cp:lastModifiedBy>
  <cp:revision>2</cp:revision>
  <cp:lastPrinted>2018-03-28T07:13:00Z</cp:lastPrinted>
  <dcterms:created xsi:type="dcterms:W3CDTF">2018-03-28T06:38:00Z</dcterms:created>
  <dcterms:modified xsi:type="dcterms:W3CDTF">2018-03-28T07:17:00Z</dcterms:modified>
</cp:coreProperties>
</file>